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rFonts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36"/>
          <w:szCs w:val="36"/>
        </w:rPr>
        <w:t>关于</w:t>
      </w:r>
      <w:r>
        <w:rPr>
          <w:rFonts w:hint="eastAsia" w:ascii="SourceHanSansCN-Regular" w:hAnsi="SourceHanSansCN-Regular" w:eastAsia="宋体" w:cs="SourceHanSansCN-Regular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招商</w:t>
      </w:r>
      <w:r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36"/>
          <w:szCs w:val="36"/>
        </w:rPr>
        <w:t>银行保证金交易业务</w:t>
      </w:r>
      <w:r>
        <w:rPr>
          <w:rFonts w:hint="eastAsia" w:ascii="SourceHanSansCN-Regular" w:hAnsi="SourceHanSansCN-Regular" w:eastAsia="宋体" w:cs="SourceHanSansCN-Regular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暂</w:t>
      </w:r>
      <w:r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36"/>
          <w:szCs w:val="36"/>
        </w:rPr>
        <w:t>停对外服务的通知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150" w:rightChars="0"/>
        <w:jc w:val="center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6" w:beforeAutospacing="0" w:after="0" w:afterAutospacing="0" w:line="510" w:lineRule="atLeast"/>
        <w:ind w:left="0" w:right="0" w:firstLine="40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Calibri" w:hAnsi="Calibri" w:eastAsia="SourceHanSansCN-Regular" w:cs="Calibri"/>
          <w:i w:val="0"/>
          <w:iCs w:val="0"/>
          <w:caps w:val="0"/>
          <w:color w:val="333333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6" w:beforeAutospacing="0" w:after="0" w:afterAutospacing="0" w:line="510" w:lineRule="atLeast"/>
        <w:ind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serif" w:hAnsi="serif" w:eastAsia="serif" w:cs="serif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关于</w:t>
      </w:r>
      <w:r>
        <w:rPr>
          <w:rFonts w:hint="eastAsia" w:ascii="serif" w:hAnsi="serif" w:eastAsia="宋体" w:cs="serif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景德镇招商</w:t>
      </w:r>
      <w:r>
        <w:rPr>
          <w:rFonts w:ascii="serif" w:hAnsi="serif" w:eastAsia="serif" w:cs="serif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银行保证金交易业务暂停对外服务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6" w:beforeAutospacing="0" w:after="0" w:afterAutospacing="0" w:line="510" w:lineRule="atLeast"/>
        <w:ind w:left="0" w:right="0" w:firstLine="405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serif" w:hAnsi="serif" w:eastAsia="serif" w:cs="serif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各交易主体需要注意的事项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6" w:beforeAutospacing="0" w:after="0" w:afterAutospacing="0" w:line="510" w:lineRule="atLeast"/>
        <w:ind w:left="0" w:right="0" w:firstLine="405"/>
        <w:jc w:val="center"/>
        <w:rPr>
          <w:rFonts w:hint="default" w:ascii="Times New Roman" w:hAnsi="Times New Roman" w:cs="Times New Roman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6" w:beforeAutospacing="0" w:after="0" w:afterAutospacing="0" w:line="510" w:lineRule="atLeast"/>
        <w:ind w:left="0" w:right="0" w:firstLine="40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各交易中心、中介代理机构、投标企业：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6" w:beforeAutospacing="0" w:after="0" w:afterAutospacing="0" w:line="510" w:lineRule="atLeast"/>
        <w:ind w:left="0" w:right="0" w:firstLine="5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景德镇市招商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银行核心系统进行升级，该行提供的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景德镇市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公共资源交易保证金缴纳、退款、子账户来往查询等业务将暂停对外服务。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暂停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时间为20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日（星期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:00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开始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。为了保障保证金系统平稳运行，特进行以下通知：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6" w:beforeAutospacing="0" w:after="0" w:afterAutospacing="0" w:line="510" w:lineRule="atLeast"/>
        <w:ind w:left="0" w:right="0" w:firstLine="40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6" w:beforeAutospacing="0" w:after="0" w:afterAutospacing="0" w:line="510" w:lineRule="atLeast"/>
        <w:ind w:left="720" w:right="0" w:hanging="7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一、</w:t>
      </w:r>
      <w:r>
        <w:rPr>
          <w:rFonts w:ascii="Times New Roman" w:hAnsi="Times New Roman" w:eastAsia="宋体" w:cs="Times New Roman"/>
          <w:i w:val="0"/>
          <w:iCs w:val="0"/>
          <w:caps w:val="0"/>
          <w:color w:val="333333"/>
          <w:spacing w:val="0"/>
          <w:sz w:val="14"/>
          <w:szCs w:val="14"/>
        </w:rPr>
        <w:t> 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4"/>
          <w:szCs w:val="14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关于交易中心需注意的事项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6" w:beforeAutospacing="0" w:after="0" w:afterAutospacing="0" w:line="510" w:lineRule="atLeast"/>
        <w:ind w:left="0" w:right="0" w:firstLine="5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请使用了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景德镇市招商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银行作为保证金账户的交易中心，在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2022年12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日（星期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开始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不要对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景德镇市招商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银行的保证金进行操作退款。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6" w:beforeAutospacing="0" w:after="0" w:afterAutospacing="0" w:line="510" w:lineRule="atLeast"/>
        <w:ind w:left="720" w:right="0" w:hanging="7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二、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4"/>
          <w:szCs w:val="14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关于招标单位、中介代理机构、出让方需要注意的事项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6" w:beforeAutospacing="0" w:after="0" w:afterAutospacing="0" w:line="510" w:lineRule="atLeast"/>
        <w:ind w:left="0" w:right="0" w:firstLine="5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所代理的项目如果开标时间为20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日（星期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），请在招标文件中告知投标人不要选择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景德镇市招商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银行打保证金，如已备案招标文件，请进行相关的答疑告知。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6" w:beforeAutospacing="0" w:after="0" w:afterAutospacing="0" w:line="510" w:lineRule="atLeast"/>
        <w:ind w:left="720" w:right="0" w:hanging="7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三、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4"/>
          <w:szCs w:val="14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关于投标人、竞买人需要注意的事项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6" w:beforeAutospacing="0" w:after="0" w:afterAutospacing="0" w:line="510" w:lineRule="atLeast"/>
        <w:ind w:left="0" w:right="0" w:firstLine="5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如所报名项目开标时间为20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日（星期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），生成虚拟子账号时请不要选择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景德镇市招商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银行；如已生成子账号并且开标时间刚好是20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日（星期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），请联系江苏国泰新点公司客服4009980000进行处理。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6" w:beforeAutospacing="0" w:after="0" w:afterAutospacing="0" w:line="510" w:lineRule="atLeast"/>
        <w:ind w:left="0" w:right="0" w:firstLine="5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以上事项请各交易主体知晓，并相互告知。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6" w:beforeAutospacing="0" w:after="0" w:afterAutospacing="0" w:line="510" w:lineRule="atLeast"/>
        <w:ind w:left="0" w:right="0" w:firstLine="5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6" w:beforeAutospacing="0" w:after="0" w:afterAutospacing="0" w:line="510" w:lineRule="atLeast"/>
        <w:ind w:left="0" w:right="0" w:firstLine="560"/>
        <w:jc w:val="righ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YTlkNjc2NDg3NTk3ZTk2YTBiYmZmZDU0NDY5MjQifQ=="/>
  </w:docVars>
  <w:rsids>
    <w:rsidRoot w:val="00000000"/>
    <w:rsid w:val="03CC0457"/>
    <w:rsid w:val="055C5831"/>
    <w:rsid w:val="1453553F"/>
    <w:rsid w:val="14C46982"/>
    <w:rsid w:val="235D6544"/>
    <w:rsid w:val="2A35366B"/>
    <w:rsid w:val="384D4981"/>
    <w:rsid w:val="4C235448"/>
    <w:rsid w:val="579A75FD"/>
    <w:rsid w:val="665F6454"/>
    <w:rsid w:val="6BF15048"/>
    <w:rsid w:val="76CF41D8"/>
    <w:rsid w:val="7ED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527</Characters>
  <Lines>0</Lines>
  <Paragraphs>0</Paragraphs>
  <TotalTime>1</TotalTime>
  <ScaleCrop>false</ScaleCrop>
  <LinksUpToDate>false</LinksUpToDate>
  <CharactersWithSpaces>536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2022-12-09T02:56:00Z</dcterms:created>
  <dc:creator>Administrator</dc:creator>
  <cp:lastModifiedBy>晕</cp:lastModifiedBy>
  <dcterms:modified xsi:type="dcterms:W3CDTF">2022-12-14T06:50:04Z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BC43781599B644A397A1B1CAA06D43AE</vt:lpwstr>
  </property>
</Properties>
</file>